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88" w:rsidRDefault="003E0288" w:rsidP="003E0288">
      <w:pPr>
        <w:jc w:val="center"/>
      </w:pPr>
      <w:r>
        <w:t>TÜRKİYE DANS SPORLARI FEDERASYONU BAŞKANLIĞI</w:t>
      </w:r>
    </w:p>
    <w:p w:rsidR="003E0288" w:rsidRDefault="003E0288" w:rsidP="003E0288">
      <w:pPr>
        <w:jc w:val="center"/>
      </w:pPr>
    </w:p>
    <w:p w:rsidR="003E0288" w:rsidRDefault="003E0288" w:rsidP="003E0288">
      <w:pPr>
        <w:jc w:val="center"/>
      </w:pPr>
      <w:r>
        <w:t>YÖNETİM KURULU</w:t>
      </w:r>
    </w:p>
    <w:p w:rsidR="003E0288" w:rsidRDefault="003E0288" w:rsidP="003E0288">
      <w:pPr>
        <w:jc w:val="center"/>
      </w:pPr>
    </w:p>
    <w:p w:rsidR="003E0288" w:rsidRDefault="003E0288" w:rsidP="003E0288">
      <w:pPr>
        <w:jc w:val="center"/>
      </w:pPr>
      <w:r>
        <w:t>GENEL KURUL ÇAĞRISI VE GÜNDEM</w:t>
      </w:r>
    </w:p>
    <w:p w:rsidR="003E0288" w:rsidRDefault="003E0288" w:rsidP="003E0288"/>
    <w:p w:rsidR="003E0288" w:rsidRDefault="003E0288" w:rsidP="003E0288"/>
    <w:p w:rsidR="00FB589E" w:rsidRPr="00FB589E" w:rsidRDefault="003E0288" w:rsidP="00FB589E">
      <w:pPr>
        <w:spacing w:after="131"/>
        <w:jc w:val="both"/>
      </w:pPr>
      <w:r>
        <w:t>Yönetim Kurulumuzun 13.08.2014</w:t>
      </w:r>
      <w:r w:rsidR="007323ED">
        <w:t xml:space="preserve"> </w:t>
      </w:r>
      <w:r>
        <w:t xml:space="preserve">tarih ve 84 sayılı kararı ile Spor Genel Müdürlüğü Bağımsız Spor Federasyonlarının Çalışma Usul ve Esasları Hakkında Yönetmelik ve Türkiye Dans Sporları Federasyonu Ana Statüsü’nün ilgili maddeleri uyarınca Dans Sporları 3. Olağan Mali Genel Kurulunun 18.10.2014 Cumartesi günü Ankara </w:t>
      </w:r>
      <w:r w:rsidR="00225861">
        <w:t>K</w:t>
      </w:r>
      <w:r w:rsidR="0014080B">
        <w:t xml:space="preserve">entpark </w:t>
      </w:r>
      <w:r w:rsidR="00225861">
        <w:t>AVM Park Sahnesinde (Media</w:t>
      </w:r>
      <w:r w:rsidR="0029046A">
        <w:t xml:space="preserve"> /</w:t>
      </w:r>
      <w:r w:rsidR="00225861">
        <w:t xml:space="preserve"> Mark</w:t>
      </w:r>
      <w:r w:rsidR="0014080B">
        <w:t>t</w:t>
      </w:r>
      <w:r w:rsidR="00225861">
        <w:t xml:space="preserve"> Yanı</w:t>
      </w:r>
      <w:r w:rsidR="0029046A">
        <w:t xml:space="preserve"> 2. Kat)</w:t>
      </w:r>
      <w:r w:rsidR="00225861">
        <w:t xml:space="preserve"> </w:t>
      </w:r>
      <w:r>
        <w:t>(</w:t>
      </w:r>
      <w:r w:rsidR="00225861">
        <w:t>Eskişehir Yolu 7. Km No: 164 Çankaya/</w:t>
      </w:r>
      <w:r w:rsidR="00FA2B97">
        <w:t>ANKARA</w:t>
      </w:r>
      <w:r>
        <w:t xml:space="preserve">) saat 10:00’da aşağıda yer alan gündem maddelerini görüşmek üzere toplantıya çağırılması, bu toplantıda yeterli çoğunluk sağlanamaması halinde bir sonraki toplantının </w:t>
      </w:r>
      <w:r w:rsidR="00D94F30">
        <w:t>19</w:t>
      </w:r>
      <w:r>
        <w:t>.1</w:t>
      </w:r>
      <w:r w:rsidR="00D94F30">
        <w:t>0</w:t>
      </w:r>
      <w:r>
        <w:t>.201</w:t>
      </w:r>
      <w:r w:rsidR="00D94F30">
        <w:t>4</w:t>
      </w:r>
      <w:r>
        <w:t xml:space="preserve"> Pazar günü aynı yer ve saatte yapılması kararlaştırılmıştır.</w:t>
      </w:r>
      <w:r w:rsidR="00FB589E">
        <w:t xml:space="preserve"> </w:t>
      </w:r>
      <w:r w:rsidR="00FB589E" w:rsidRPr="00FB589E">
        <w:t>3. Mali Genel Kurul duyuruları</w:t>
      </w:r>
      <w:r w:rsidR="00FB589E" w:rsidRPr="00FB589E">
        <w:rPr>
          <w:color w:val="0000FF"/>
          <w:u w:val="single"/>
        </w:rPr>
        <w:t xml:space="preserve"> </w:t>
      </w:r>
      <w:hyperlink r:id="rId5" w:history="1">
        <w:r w:rsidR="000078D5">
          <w:rPr>
            <w:rStyle w:val="Kpr"/>
          </w:rPr>
          <w:t>www.sgm.gov.tr</w:t>
        </w:r>
      </w:hyperlink>
      <w:r w:rsidR="00FB589E" w:rsidRPr="00FB589E">
        <w:t xml:space="preserve"> ve </w:t>
      </w:r>
      <w:hyperlink r:id="rId6" w:history="1">
        <w:r w:rsidR="00FB589E" w:rsidRPr="00FB589E">
          <w:rPr>
            <w:rStyle w:val="Kpr"/>
          </w:rPr>
          <w:t>www.tdsf.gov.tr</w:t>
        </w:r>
      </w:hyperlink>
      <w:r w:rsidR="00FB589E" w:rsidRPr="00FB589E">
        <w:t xml:space="preserve"> adreslerinden yayınlanacaktır.</w:t>
      </w:r>
    </w:p>
    <w:p w:rsidR="003E0288" w:rsidRDefault="003E0288" w:rsidP="003E0288">
      <w:pPr>
        <w:jc w:val="both"/>
      </w:pPr>
    </w:p>
    <w:p w:rsidR="003E0288" w:rsidRDefault="003E0288" w:rsidP="003E0288">
      <w:pPr>
        <w:jc w:val="both"/>
      </w:pPr>
    </w:p>
    <w:p w:rsidR="003E0288" w:rsidRDefault="003E0288" w:rsidP="003E0288">
      <w:r>
        <w:t>Genel Kurul Üyelerine duyurulur.</w:t>
      </w:r>
    </w:p>
    <w:p w:rsidR="003E0288" w:rsidRDefault="003E0288" w:rsidP="003E0288"/>
    <w:p w:rsidR="003E0288" w:rsidRDefault="003E0288" w:rsidP="003E0288">
      <w:r>
        <w:t>Saygılarımızla</w:t>
      </w:r>
    </w:p>
    <w:p w:rsidR="003E0288" w:rsidRDefault="003E0288" w:rsidP="003E0288"/>
    <w:p w:rsidR="003E0288" w:rsidRDefault="003E0288" w:rsidP="003E0288">
      <w:r>
        <w:t>Türkiye Dans Sporları Federasyonu</w:t>
      </w:r>
    </w:p>
    <w:p w:rsidR="003E0288" w:rsidRDefault="003E0288" w:rsidP="003E0288">
      <w:r>
        <w:t>Yönetim Kurulu</w:t>
      </w:r>
    </w:p>
    <w:p w:rsidR="003E0288" w:rsidRDefault="003E0288" w:rsidP="003E0288"/>
    <w:p w:rsidR="003E0288" w:rsidRDefault="003E0288" w:rsidP="003E0288"/>
    <w:p w:rsidR="003E0288" w:rsidRDefault="003E0288" w:rsidP="003E0288">
      <w:r>
        <w:t>GÜNDEM</w:t>
      </w:r>
    </w:p>
    <w:p w:rsidR="003E0288" w:rsidRDefault="003E0288" w:rsidP="003E0288">
      <w:r>
        <w:t xml:space="preserve"> </w:t>
      </w:r>
    </w:p>
    <w:p w:rsidR="003E0288" w:rsidRDefault="003E0288" w:rsidP="003E0288">
      <w:pPr>
        <w:numPr>
          <w:ilvl w:val="0"/>
          <w:numId w:val="1"/>
        </w:numPr>
      </w:pPr>
      <w:r>
        <w:t>Açılış ve saygı duruşu</w:t>
      </w:r>
    </w:p>
    <w:p w:rsidR="003E0288" w:rsidRDefault="00D238A5" w:rsidP="003E0288">
      <w:pPr>
        <w:numPr>
          <w:ilvl w:val="0"/>
          <w:numId w:val="1"/>
        </w:numPr>
      </w:pPr>
      <w:r>
        <w:t xml:space="preserve">Mali </w:t>
      </w:r>
      <w:r w:rsidR="003E0288">
        <w:t xml:space="preserve">Genel Kurul Başkanlık divanı oluşturulması </w:t>
      </w:r>
    </w:p>
    <w:p w:rsidR="003E0288" w:rsidRDefault="003E0288" w:rsidP="003E0288">
      <w:pPr>
        <w:numPr>
          <w:ilvl w:val="0"/>
          <w:numId w:val="1"/>
        </w:numPr>
      </w:pPr>
      <w:r>
        <w:t>Açılış Konuşması</w:t>
      </w:r>
    </w:p>
    <w:p w:rsidR="003E0288" w:rsidRDefault="00D238A5" w:rsidP="003E0288">
      <w:pPr>
        <w:numPr>
          <w:ilvl w:val="0"/>
          <w:numId w:val="1"/>
        </w:numPr>
      </w:pPr>
      <w:r>
        <w:t xml:space="preserve">Mali rapor ile </w:t>
      </w:r>
      <w:r w:rsidR="003E0288">
        <w:t>Faaliyet ve Denetleme raporunun görüşülmesi ve Yönetim</w:t>
      </w:r>
      <w:r>
        <w:t xml:space="preserve"> </w:t>
      </w:r>
      <w:r w:rsidR="003E0288">
        <w:t>Kurul</w:t>
      </w:r>
      <w:r>
        <w:t xml:space="preserve">unun </w:t>
      </w:r>
      <w:r w:rsidR="003E0288">
        <w:t xml:space="preserve"> ibra</w:t>
      </w:r>
      <w:r>
        <w:t xml:space="preserve"> edilmesi, yeni döneme ait bütçenin görüşülüp onaylanması</w:t>
      </w:r>
    </w:p>
    <w:p w:rsidR="00321CD1" w:rsidRDefault="00E002C1" w:rsidP="00321CD1">
      <w:pPr>
        <w:numPr>
          <w:ilvl w:val="0"/>
          <w:numId w:val="1"/>
        </w:numPr>
      </w:pPr>
      <w:r>
        <w:t>Bir önceki dönemin bütçesi görüşülerek karara bağlanır, içinde bulunulan yılın bütçesi üzerinde düzenleme yapılır ve bir sonraki dönemin bütçesi onayla</w:t>
      </w:r>
      <w:r w:rsidR="00321CD1">
        <w:t>mak ve gerektiğinde bütçe harcama kalemleri arasında değişiklik yapmak konusunda Yönetim Kuruluna yetki verilmesi</w:t>
      </w:r>
    </w:p>
    <w:p w:rsidR="00264071" w:rsidRDefault="00264071" w:rsidP="00264071">
      <w:pPr>
        <w:numPr>
          <w:ilvl w:val="0"/>
          <w:numId w:val="1"/>
        </w:numPr>
      </w:pPr>
      <w:r>
        <w:t>Ana Statü değişiklik maddelerinin görüşülmesi</w:t>
      </w:r>
    </w:p>
    <w:p w:rsidR="003E0288" w:rsidRDefault="003E0288" w:rsidP="003E0288">
      <w:pPr>
        <w:numPr>
          <w:ilvl w:val="0"/>
          <w:numId w:val="1"/>
        </w:numPr>
      </w:pPr>
      <w:r>
        <w:t>Taşınmaz mal alım satımı ve kiralanması ile Uluslar arası Federasyonlara karşı mali taahhütlerde bulunmak için Yönetim Kuruluna yetki verilmesi</w:t>
      </w:r>
    </w:p>
    <w:p w:rsidR="00E8249D" w:rsidRDefault="00E8249D" w:rsidP="003E0288">
      <w:pPr>
        <w:numPr>
          <w:ilvl w:val="0"/>
          <w:numId w:val="1"/>
        </w:numPr>
      </w:pPr>
      <w:r>
        <w:t>Federasyona farklı bir spor dalı bağlanması, bağlı spor dallarının ayrılması ve profesyonel şube kurulması konusunda karar almak ve Genel Müdürlüğe müracaat içi</w:t>
      </w:r>
      <w:r w:rsidR="00B66657">
        <w:t>n yönetim kuruluna yetki vermek</w:t>
      </w:r>
    </w:p>
    <w:p w:rsidR="00B84BB3" w:rsidRPr="00B84BB3" w:rsidRDefault="00B84BB3" w:rsidP="00B84BB3">
      <w:pPr>
        <w:pStyle w:val="ListeParagraf"/>
        <w:numPr>
          <w:ilvl w:val="0"/>
          <w:numId w:val="1"/>
        </w:numPr>
        <w:autoSpaceDE w:val="0"/>
        <w:autoSpaceDN w:val="0"/>
        <w:adjustRightInd w:val="0"/>
      </w:pPr>
      <w:r>
        <w:t xml:space="preserve">Öneri ve dilekler, </w:t>
      </w:r>
      <w:r w:rsidRPr="00B84BB3">
        <w:t>Başkanın teşekkür konuşması, kapanış.</w:t>
      </w:r>
    </w:p>
    <w:p w:rsidR="003E0288" w:rsidRPr="00B84BB3" w:rsidRDefault="003E0288" w:rsidP="00B84BB3">
      <w:pPr>
        <w:ind w:left="360"/>
      </w:pPr>
    </w:p>
    <w:p w:rsidR="003E16B7" w:rsidRDefault="003E16B7"/>
    <w:p w:rsidR="003D7408" w:rsidRDefault="003D7408"/>
    <w:sectPr w:rsidR="003D7408" w:rsidSect="00D00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D64"/>
    <w:multiLevelType w:val="hybridMultilevel"/>
    <w:tmpl w:val="AA6EF21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0288"/>
    <w:rsid w:val="000078D5"/>
    <w:rsid w:val="000A10BF"/>
    <w:rsid w:val="0014080B"/>
    <w:rsid w:val="00225861"/>
    <w:rsid w:val="00264071"/>
    <w:rsid w:val="0029046A"/>
    <w:rsid w:val="00321CD1"/>
    <w:rsid w:val="003931B5"/>
    <w:rsid w:val="003D7408"/>
    <w:rsid w:val="003E0288"/>
    <w:rsid w:val="003E16B7"/>
    <w:rsid w:val="003F3712"/>
    <w:rsid w:val="0040436D"/>
    <w:rsid w:val="007323ED"/>
    <w:rsid w:val="00735BA6"/>
    <w:rsid w:val="00B66657"/>
    <w:rsid w:val="00B71B9A"/>
    <w:rsid w:val="00B84BB3"/>
    <w:rsid w:val="00BF7952"/>
    <w:rsid w:val="00D0068D"/>
    <w:rsid w:val="00D238A5"/>
    <w:rsid w:val="00D94F30"/>
    <w:rsid w:val="00DF4566"/>
    <w:rsid w:val="00E002C1"/>
    <w:rsid w:val="00E8249D"/>
    <w:rsid w:val="00F80C0D"/>
    <w:rsid w:val="00FA0183"/>
    <w:rsid w:val="00FA2B97"/>
    <w:rsid w:val="00FB4B0C"/>
    <w:rsid w:val="00FB58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88"/>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4BB3"/>
    <w:pPr>
      <w:ind w:left="720"/>
      <w:contextualSpacing/>
    </w:pPr>
  </w:style>
  <w:style w:type="character" w:styleId="Kpr">
    <w:name w:val="Hyperlink"/>
    <w:basedOn w:val="VarsaylanParagrafYazTipi"/>
    <w:rsid w:val="00FB58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sf.gov.tr" TargetMode="External"/><Relationship Id="rId5" Type="http://schemas.openxmlformats.org/officeDocument/2006/relationships/hyperlink" Target="http://sgm.gs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294</Words>
  <Characters>1679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dc:creator>
  <cp:lastModifiedBy>CBox</cp:lastModifiedBy>
  <cp:revision>24</cp:revision>
  <dcterms:created xsi:type="dcterms:W3CDTF">2014-08-19T08:19:00Z</dcterms:created>
  <dcterms:modified xsi:type="dcterms:W3CDTF">2014-09-16T07:48:00Z</dcterms:modified>
</cp:coreProperties>
</file>